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DDD2E" w14:textId="77777777" w:rsidR="00606FAA" w:rsidRPr="008B5D71" w:rsidRDefault="00606FAA" w:rsidP="00606FAA">
      <w:pPr>
        <w:ind w:firstLine="709"/>
        <w:jc w:val="center"/>
        <w:rPr>
          <w:b/>
          <w:lang w:val="uk-UA"/>
        </w:rPr>
      </w:pPr>
      <w:bookmarkStart w:id="0" w:name="_GoBack"/>
      <w:bookmarkEnd w:id="0"/>
      <w:r w:rsidRPr="008B5D71">
        <w:rPr>
          <w:b/>
          <w:lang w:val="uk-UA"/>
        </w:rPr>
        <w:t xml:space="preserve">ПЕРЕЛІК ЗМІН, </w:t>
      </w:r>
    </w:p>
    <w:p w14:paraId="64A0B4C9" w14:textId="1A59720B" w:rsidR="00606FAA" w:rsidRDefault="00606FAA" w:rsidP="008B5D71">
      <w:pPr>
        <w:ind w:firstLine="709"/>
        <w:jc w:val="center"/>
        <w:rPr>
          <w:b/>
          <w:lang w:val="uk-UA"/>
        </w:rPr>
      </w:pPr>
      <w:r w:rsidRPr="008B5D71">
        <w:rPr>
          <w:b/>
          <w:lang w:val="uk-UA"/>
        </w:rPr>
        <w:t>що вносяться до тендерної документації</w:t>
      </w:r>
      <w:r w:rsidRPr="008B5D71">
        <w:t xml:space="preserve"> </w:t>
      </w:r>
      <w:r w:rsidRPr="008B5D71">
        <w:rPr>
          <w:b/>
          <w:lang w:val="uk-UA"/>
        </w:rPr>
        <w:t>та/або оголошення про проведення відкритих торгів</w:t>
      </w:r>
      <w:r w:rsidR="008B5D71">
        <w:rPr>
          <w:b/>
          <w:lang w:val="uk-UA"/>
        </w:rPr>
        <w:t xml:space="preserve"> </w:t>
      </w:r>
      <w:r w:rsidRPr="008B5D71">
        <w:rPr>
          <w:b/>
          <w:lang w:val="uk-UA"/>
        </w:rPr>
        <w:t xml:space="preserve">по закупівлі за предметом </w:t>
      </w:r>
    </w:p>
    <w:p w14:paraId="7478E03E" w14:textId="77777777" w:rsidR="008B5D71" w:rsidRPr="008B5D71" w:rsidRDefault="008B5D71" w:rsidP="008B5D71">
      <w:pPr>
        <w:ind w:firstLine="709"/>
        <w:jc w:val="center"/>
        <w:rPr>
          <w:b/>
          <w:lang w:val="uk-UA"/>
        </w:rPr>
      </w:pPr>
    </w:p>
    <w:p w14:paraId="1F83B80A" w14:textId="0EDC320C" w:rsidR="003E0778" w:rsidRPr="008B5D71" w:rsidRDefault="008B5D71" w:rsidP="008B5D71">
      <w:pPr>
        <w:ind w:left="426"/>
        <w:contextualSpacing/>
        <w:jc w:val="center"/>
        <w:rPr>
          <w:b/>
          <w:i/>
          <w:iCs/>
          <w:lang w:val="uk-UA"/>
        </w:rPr>
      </w:pPr>
      <w:r w:rsidRPr="008B5D71">
        <w:rPr>
          <w:b/>
          <w:i/>
          <w:iCs/>
          <w:lang w:val="uk-UA"/>
        </w:rPr>
        <w:t>Капітальний ремонт фасаду із застосуванням заходів з енергозбереження в закладі дошкільної освіти (ясла-садок) № 753 компенсуючого типу (спеціальний) Деснянського району міста Києва,</w:t>
      </w:r>
      <w:r>
        <w:rPr>
          <w:b/>
          <w:i/>
          <w:iCs/>
          <w:lang w:val="uk-UA"/>
        </w:rPr>
        <w:t xml:space="preserve"> </w:t>
      </w:r>
      <w:r w:rsidRPr="008B5D71">
        <w:rPr>
          <w:b/>
          <w:i/>
          <w:iCs/>
          <w:lang w:val="uk-UA"/>
        </w:rPr>
        <w:t>вул. Миколи Закревського, 37-А</w:t>
      </w:r>
    </w:p>
    <w:p w14:paraId="0464580D" w14:textId="77777777" w:rsidR="008B5D71" w:rsidRPr="008B5D71" w:rsidRDefault="008B5D71" w:rsidP="008B5D71">
      <w:pPr>
        <w:ind w:left="426"/>
        <w:contextualSpacing/>
        <w:jc w:val="both"/>
        <w:rPr>
          <w:lang w:val="uk-UA"/>
        </w:rPr>
      </w:pPr>
    </w:p>
    <w:p w14:paraId="0E974236" w14:textId="382E1309" w:rsidR="00B85D76" w:rsidRPr="008B5D71" w:rsidRDefault="008B5D71" w:rsidP="00B85D76">
      <w:pPr>
        <w:tabs>
          <w:tab w:val="num" w:pos="35"/>
          <w:tab w:val="left" w:pos="388"/>
          <w:tab w:val="left" w:pos="616"/>
          <w:tab w:val="left" w:pos="3600"/>
        </w:tabs>
        <w:suppressAutoHyphens/>
        <w:snapToGrid w:val="0"/>
        <w:ind w:right="5" w:firstLine="426"/>
        <w:jc w:val="both"/>
        <w:rPr>
          <w:lang w:val="uk-UA"/>
        </w:rPr>
      </w:pPr>
      <w:r w:rsidRPr="008B5D71">
        <w:rPr>
          <w:lang w:val="uk-UA"/>
        </w:rPr>
        <w:t>1</w:t>
      </w:r>
      <w:r w:rsidR="003E0778" w:rsidRPr="008B5D71">
        <w:rPr>
          <w:lang w:val="uk-UA"/>
        </w:rPr>
        <w:t xml:space="preserve">. </w:t>
      </w:r>
      <w:proofErr w:type="spellStart"/>
      <w:r w:rsidR="00F16075" w:rsidRPr="008B5D71">
        <w:rPr>
          <w:lang w:val="uk-UA"/>
        </w:rPr>
        <w:t>Внесено</w:t>
      </w:r>
      <w:proofErr w:type="spellEnd"/>
      <w:r w:rsidR="00F16075" w:rsidRPr="008B5D71">
        <w:rPr>
          <w:lang w:val="uk-UA"/>
        </w:rPr>
        <w:t xml:space="preserve"> зміни та в</w:t>
      </w:r>
      <w:r w:rsidR="00B85D76" w:rsidRPr="008B5D71">
        <w:rPr>
          <w:lang w:val="uk-UA"/>
        </w:rPr>
        <w:t xml:space="preserve">икладено </w:t>
      </w:r>
      <w:r w:rsidR="00E70F2C">
        <w:rPr>
          <w:lang w:val="uk-UA"/>
        </w:rPr>
        <w:t xml:space="preserve">абзац 1 пункту 1 </w:t>
      </w:r>
      <w:r w:rsidR="00E70F2C" w:rsidRPr="00E70F2C">
        <w:rPr>
          <w:lang w:val="uk-UA"/>
        </w:rPr>
        <w:t>Розділ ІV. Подання та розкриття тендерної пропозиції</w:t>
      </w:r>
      <w:r w:rsidR="00E70F2C">
        <w:rPr>
          <w:lang w:val="uk-UA"/>
        </w:rPr>
        <w:t xml:space="preserve"> в</w:t>
      </w:r>
      <w:r w:rsidRPr="008B5D71">
        <w:rPr>
          <w:lang w:val="uk-UA"/>
        </w:rPr>
        <w:t xml:space="preserve"> наступній редакції:</w:t>
      </w:r>
    </w:p>
    <w:p w14:paraId="723B38A5" w14:textId="403095C7" w:rsidR="008B5D71" w:rsidRPr="008B5D71" w:rsidRDefault="008B5D71" w:rsidP="00B85D76">
      <w:pPr>
        <w:tabs>
          <w:tab w:val="num" w:pos="35"/>
          <w:tab w:val="left" w:pos="388"/>
          <w:tab w:val="left" w:pos="616"/>
          <w:tab w:val="left" w:pos="3600"/>
        </w:tabs>
        <w:suppressAutoHyphens/>
        <w:snapToGrid w:val="0"/>
        <w:ind w:right="5" w:firstLine="426"/>
        <w:jc w:val="both"/>
        <w:rPr>
          <w:u w:val="single"/>
          <w:lang w:val="uk-UA"/>
        </w:rPr>
      </w:pPr>
      <w:r w:rsidRPr="008B5D71">
        <w:rPr>
          <w:u w:val="single"/>
          <w:lang w:val="uk-UA"/>
        </w:rPr>
        <w:t>Нова редакція:</w:t>
      </w:r>
    </w:p>
    <w:p w14:paraId="22EEC80A" w14:textId="61748C67" w:rsidR="008B5D71" w:rsidRPr="008B5D71" w:rsidRDefault="008B5D71" w:rsidP="00B85D76">
      <w:pPr>
        <w:tabs>
          <w:tab w:val="num" w:pos="35"/>
          <w:tab w:val="left" w:pos="388"/>
          <w:tab w:val="left" w:pos="616"/>
          <w:tab w:val="left" w:pos="3600"/>
        </w:tabs>
        <w:suppressAutoHyphens/>
        <w:snapToGrid w:val="0"/>
        <w:ind w:right="5" w:firstLine="426"/>
        <w:jc w:val="both"/>
        <w:rPr>
          <w:lang w:val="uk-UA"/>
        </w:rPr>
      </w:pPr>
      <w:r w:rsidRPr="008B5D71">
        <w:rPr>
          <w:lang w:val="uk-UA"/>
        </w:rPr>
        <w:t>«</w:t>
      </w:r>
      <w:r w:rsidR="00E70F2C" w:rsidRPr="00E70F2C">
        <w:rPr>
          <w:lang w:val="uk-UA"/>
        </w:rPr>
        <w:t>Кінцевий строк подання тендерних пропозицій: - до 09:00 1</w:t>
      </w:r>
      <w:r w:rsidR="00AD3BAB">
        <w:rPr>
          <w:lang w:val="uk-UA"/>
        </w:rPr>
        <w:t>3</w:t>
      </w:r>
      <w:r w:rsidR="00E70F2C" w:rsidRPr="00E70F2C">
        <w:rPr>
          <w:lang w:val="uk-UA"/>
        </w:rPr>
        <w:t>.10.2025 року.</w:t>
      </w:r>
      <w:r w:rsidR="00E70F2C">
        <w:rPr>
          <w:lang w:val="uk-UA"/>
        </w:rPr>
        <w:t>»</w:t>
      </w:r>
    </w:p>
    <w:p w14:paraId="04643AC0" w14:textId="77777777" w:rsidR="008B5D71" w:rsidRPr="008B5D71" w:rsidRDefault="008B5D71" w:rsidP="00B85D76">
      <w:pPr>
        <w:tabs>
          <w:tab w:val="num" w:pos="35"/>
          <w:tab w:val="left" w:pos="388"/>
          <w:tab w:val="left" w:pos="616"/>
          <w:tab w:val="left" w:pos="3600"/>
        </w:tabs>
        <w:suppressAutoHyphens/>
        <w:snapToGrid w:val="0"/>
        <w:ind w:right="5" w:firstLine="426"/>
        <w:jc w:val="both"/>
        <w:rPr>
          <w:lang w:val="uk-UA"/>
        </w:rPr>
      </w:pPr>
    </w:p>
    <w:p w14:paraId="05046EB9" w14:textId="17863CCB" w:rsidR="00653F62" w:rsidRPr="008B5D71" w:rsidRDefault="008B5D71" w:rsidP="008B5D71">
      <w:pPr>
        <w:tabs>
          <w:tab w:val="num" w:pos="35"/>
          <w:tab w:val="left" w:pos="388"/>
          <w:tab w:val="left" w:pos="616"/>
          <w:tab w:val="left" w:pos="3600"/>
        </w:tabs>
        <w:suppressAutoHyphens/>
        <w:snapToGrid w:val="0"/>
        <w:ind w:right="5" w:firstLine="426"/>
        <w:jc w:val="both"/>
        <w:rPr>
          <w:lang w:val="uk-UA"/>
        </w:rPr>
      </w:pPr>
      <w:r w:rsidRPr="008B5D71">
        <w:rPr>
          <w:lang w:val="uk-UA"/>
        </w:rPr>
        <w:t>2</w:t>
      </w:r>
      <w:r w:rsidR="003E0778" w:rsidRPr="008B5D71">
        <w:rPr>
          <w:lang w:val="uk-UA"/>
        </w:rPr>
        <w:t xml:space="preserve">. </w:t>
      </w:r>
      <w:proofErr w:type="spellStart"/>
      <w:r w:rsidR="00F16075" w:rsidRPr="008B5D71">
        <w:rPr>
          <w:lang w:val="uk-UA"/>
        </w:rPr>
        <w:t>Внесено</w:t>
      </w:r>
      <w:proofErr w:type="spellEnd"/>
      <w:r w:rsidR="00F16075" w:rsidRPr="008B5D71">
        <w:rPr>
          <w:lang w:val="uk-UA"/>
        </w:rPr>
        <w:t xml:space="preserve"> зміни та викладено</w:t>
      </w:r>
      <w:r w:rsidR="00653F62" w:rsidRPr="008B5D71">
        <w:rPr>
          <w:lang w:val="uk-UA"/>
        </w:rPr>
        <w:t xml:space="preserve"> </w:t>
      </w:r>
      <w:r w:rsidR="00E70F2C">
        <w:rPr>
          <w:lang w:val="uk-UA"/>
        </w:rPr>
        <w:t>пункт 2.1</w:t>
      </w:r>
      <w:r w:rsidRPr="008B5D71">
        <w:rPr>
          <w:lang w:val="uk-UA"/>
        </w:rPr>
        <w:t xml:space="preserve"> </w:t>
      </w:r>
      <w:r w:rsidR="00E70F2C">
        <w:rPr>
          <w:lang w:val="uk-UA"/>
        </w:rPr>
        <w:t>розділу 2</w:t>
      </w:r>
      <w:r w:rsidRPr="008B5D71">
        <w:rPr>
          <w:lang w:val="uk-UA"/>
        </w:rPr>
        <w:t xml:space="preserve"> Частини 1.2 Додатку 1 до тендерної документації в наступній редакції:</w:t>
      </w:r>
    </w:p>
    <w:p w14:paraId="23524581" w14:textId="0FA70A1D" w:rsidR="008B5D71" w:rsidRPr="008B5D71" w:rsidRDefault="008B5D71" w:rsidP="008B5D71">
      <w:pPr>
        <w:tabs>
          <w:tab w:val="num" w:pos="35"/>
          <w:tab w:val="left" w:pos="388"/>
          <w:tab w:val="left" w:pos="616"/>
          <w:tab w:val="left" w:pos="3600"/>
        </w:tabs>
        <w:suppressAutoHyphens/>
        <w:snapToGrid w:val="0"/>
        <w:ind w:right="5" w:firstLine="426"/>
        <w:jc w:val="both"/>
        <w:rPr>
          <w:u w:val="single"/>
          <w:lang w:val="uk-UA"/>
        </w:rPr>
      </w:pPr>
      <w:r w:rsidRPr="008B5D71">
        <w:rPr>
          <w:u w:val="single"/>
          <w:lang w:val="uk-UA"/>
        </w:rPr>
        <w:t>Нова редакція:</w:t>
      </w:r>
    </w:p>
    <w:p w14:paraId="24AB3BBA" w14:textId="77777777" w:rsidR="00E70F2C" w:rsidRPr="00C65091" w:rsidRDefault="008B5D71" w:rsidP="00E70F2C">
      <w:pPr>
        <w:jc w:val="both"/>
        <w:rPr>
          <w:lang w:val="uk-UA"/>
        </w:rPr>
      </w:pPr>
      <w:r w:rsidRPr="008B5D71">
        <w:rPr>
          <w:lang w:val="uk-UA"/>
        </w:rPr>
        <w:t>«</w:t>
      </w:r>
      <w:r w:rsidR="00E70F2C" w:rsidRPr="00C65091">
        <w:rPr>
          <w:lang w:val="uk-UA"/>
        </w:rPr>
        <w:t xml:space="preserve">2.1. Довідку в довільній формі про наявність </w:t>
      </w:r>
      <w:r w:rsidR="00E70F2C">
        <w:rPr>
          <w:lang w:val="uk-UA"/>
        </w:rPr>
        <w:t xml:space="preserve">основних </w:t>
      </w:r>
      <w:r w:rsidR="00E70F2C" w:rsidRPr="00C65091">
        <w:rPr>
          <w:lang w:val="uk-UA"/>
        </w:rPr>
        <w:t xml:space="preserve">працівників відповідної кваліфікації, які мають необхідні знання та досвід, із інформацією про працівників учасника, зокрема ПІБ, посаду (або виду роботи працівника якої професії чи посади буде виконувати працівник за договором цивільно-правового характеру), підставу залучення (трудовий договір/контракт/договір цивільно–правового характеру або працівник субпідрядника). </w:t>
      </w:r>
    </w:p>
    <w:p w14:paraId="581F0950" w14:textId="77777777" w:rsidR="00E70F2C" w:rsidRPr="00C65091" w:rsidRDefault="00E70F2C" w:rsidP="00E70F2C">
      <w:pPr>
        <w:jc w:val="both"/>
        <w:rPr>
          <w:lang w:val="uk-UA"/>
        </w:rPr>
      </w:pPr>
      <w:r w:rsidRPr="00C65091">
        <w:rPr>
          <w:lang w:val="uk-UA"/>
        </w:rPr>
        <w:t xml:space="preserve">        Довідка повинна підтверджувати наявність в учасника інженерно-технічних працівників, з вищою освітою (на підтвердження надати дипломи про здобуття повної або неповної вищої освіти на працівників інженерно-технічного складу): </w:t>
      </w:r>
    </w:p>
    <w:p w14:paraId="39B52B7D" w14:textId="77777777" w:rsidR="00E70F2C" w:rsidRPr="00C65091" w:rsidRDefault="00E70F2C" w:rsidP="00E70F2C">
      <w:pPr>
        <w:pStyle w:val="a3"/>
        <w:numPr>
          <w:ilvl w:val="0"/>
          <w:numId w:val="1"/>
        </w:numPr>
        <w:ind w:left="464"/>
        <w:jc w:val="both"/>
        <w:rPr>
          <w:lang w:val="uk-UA"/>
        </w:rPr>
      </w:pPr>
      <w:r w:rsidRPr="00C65091">
        <w:rPr>
          <w:lang w:val="uk-UA"/>
        </w:rPr>
        <w:t xml:space="preserve">головного інженера; </w:t>
      </w:r>
    </w:p>
    <w:p w14:paraId="765223B0" w14:textId="77777777" w:rsidR="00E70F2C" w:rsidRPr="00C65091" w:rsidRDefault="00E70F2C" w:rsidP="00E70F2C">
      <w:pPr>
        <w:pStyle w:val="a3"/>
        <w:numPr>
          <w:ilvl w:val="0"/>
          <w:numId w:val="1"/>
        </w:numPr>
        <w:ind w:left="464"/>
        <w:jc w:val="both"/>
        <w:rPr>
          <w:lang w:val="uk-UA"/>
        </w:rPr>
      </w:pPr>
      <w:r w:rsidRPr="00C65091">
        <w:rPr>
          <w:lang w:val="uk-UA"/>
        </w:rPr>
        <w:t xml:space="preserve">інженера з охорони праці (на підтвердження кваліфікації </w:t>
      </w:r>
      <w:r w:rsidRPr="00F626E0">
        <w:rPr>
          <w:lang w:val="uk-UA"/>
        </w:rPr>
        <w:t xml:space="preserve">додатково </w:t>
      </w:r>
      <w:r w:rsidRPr="00C65091">
        <w:rPr>
          <w:lang w:val="uk-UA"/>
        </w:rPr>
        <w:t xml:space="preserve">надати чинний сертифікат або свідоцтво фахівця будівельної галузі, що має компетентність інженера з охорони праці);  </w:t>
      </w:r>
    </w:p>
    <w:p w14:paraId="48300981" w14:textId="77777777" w:rsidR="00E70F2C" w:rsidRPr="00C65091" w:rsidRDefault="00E70F2C" w:rsidP="00E70F2C">
      <w:pPr>
        <w:pStyle w:val="a3"/>
        <w:numPr>
          <w:ilvl w:val="0"/>
          <w:numId w:val="1"/>
        </w:numPr>
        <w:ind w:left="464"/>
        <w:jc w:val="both"/>
        <w:rPr>
          <w:lang w:val="uk-UA"/>
        </w:rPr>
      </w:pPr>
      <w:r w:rsidRPr="00C65091">
        <w:rPr>
          <w:lang w:val="uk-UA"/>
        </w:rPr>
        <w:t xml:space="preserve">інженера-кошторисника та/або інженера-проектувальника (надати кваліфікаційний сертифікат або свідоцтво, що підтверджує кваліфікацію щодо інженерно-будівельного проектування в частині кошторисної документації); </w:t>
      </w:r>
    </w:p>
    <w:p w14:paraId="75E9695C" w14:textId="77777777" w:rsidR="00E70F2C" w:rsidRPr="00723E07" w:rsidRDefault="00E70F2C" w:rsidP="00E70F2C">
      <w:pPr>
        <w:pStyle w:val="a3"/>
        <w:numPr>
          <w:ilvl w:val="0"/>
          <w:numId w:val="1"/>
        </w:numPr>
        <w:ind w:left="464"/>
        <w:jc w:val="both"/>
        <w:rPr>
          <w:lang w:val="uk-UA"/>
        </w:rPr>
      </w:pPr>
      <w:r w:rsidRPr="00C65091">
        <w:rPr>
          <w:lang w:val="uk-UA"/>
        </w:rPr>
        <w:t xml:space="preserve">виконавця робіт. </w:t>
      </w:r>
    </w:p>
    <w:p w14:paraId="167BE3EA" w14:textId="77777777" w:rsidR="00E70F2C" w:rsidRPr="00C65091" w:rsidRDefault="00E70F2C" w:rsidP="00E70F2C">
      <w:pPr>
        <w:ind w:left="39"/>
        <w:jc w:val="both"/>
        <w:rPr>
          <w:lang w:val="uk-UA"/>
        </w:rPr>
      </w:pPr>
      <w:r w:rsidRPr="00C65091">
        <w:rPr>
          <w:lang w:val="uk-UA"/>
        </w:rPr>
        <w:t xml:space="preserve">        Також в  довідці має бути інформація про основних працівників робочих професій які будуть задіяні до виконання робіт, а саме:</w:t>
      </w:r>
    </w:p>
    <w:p w14:paraId="29E3344B" w14:textId="77777777" w:rsidR="00E70F2C" w:rsidRPr="00C65091" w:rsidRDefault="00E70F2C" w:rsidP="00E70F2C">
      <w:pPr>
        <w:ind w:left="39"/>
        <w:jc w:val="both"/>
        <w:rPr>
          <w:lang w:val="uk-UA"/>
        </w:rPr>
      </w:pPr>
      <w:r w:rsidRPr="00C65091">
        <w:rPr>
          <w:lang w:val="uk-UA"/>
        </w:rPr>
        <w:t>-   м</w:t>
      </w:r>
      <w:r>
        <w:rPr>
          <w:lang w:val="uk-UA"/>
        </w:rPr>
        <w:t>а</w:t>
      </w:r>
      <w:r w:rsidRPr="00C65091">
        <w:rPr>
          <w:lang w:val="uk-UA"/>
        </w:rPr>
        <w:t>ляр (не менше двох осіб);</w:t>
      </w:r>
    </w:p>
    <w:p w14:paraId="0C59E223" w14:textId="77777777" w:rsidR="00E70F2C" w:rsidRPr="00C65091" w:rsidRDefault="00E70F2C" w:rsidP="00E70F2C">
      <w:pPr>
        <w:ind w:left="39"/>
        <w:jc w:val="both"/>
        <w:rPr>
          <w:lang w:val="uk-UA"/>
        </w:rPr>
      </w:pPr>
      <w:r w:rsidRPr="00C65091">
        <w:rPr>
          <w:lang w:val="uk-UA"/>
        </w:rPr>
        <w:t xml:space="preserve">-   </w:t>
      </w:r>
      <w:r>
        <w:rPr>
          <w:lang w:val="uk-UA"/>
        </w:rPr>
        <w:t>монтажник систем утеплення будівель</w:t>
      </w:r>
      <w:r w:rsidRPr="00C65091">
        <w:rPr>
          <w:lang w:val="uk-UA"/>
        </w:rPr>
        <w:t xml:space="preserve"> (не менше </w:t>
      </w:r>
      <w:r>
        <w:rPr>
          <w:lang w:val="uk-UA"/>
        </w:rPr>
        <w:t>чотирьох</w:t>
      </w:r>
      <w:r w:rsidRPr="00C65091">
        <w:rPr>
          <w:lang w:val="uk-UA"/>
        </w:rPr>
        <w:t xml:space="preserve"> осіб);</w:t>
      </w:r>
    </w:p>
    <w:p w14:paraId="6F4517BA" w14:textId="77777777" w:rsidR="00E70F2C" w:rsidRDefault="00E70F2C" w:rsidP="00E70F2C">
      <w:pPr>
        <w:ind w:left="39"/>
        <w:jc w:val="both"/>
        <w:rPr>
          <w:lang w:val="uk-UA"/>
        </w:rPr>
      </w:pPr>
    </w:p>
    <w:p w14:paraId="48AC318E" w14:textId="1D62CA31" w:rsidR="00E70F2C" w:rsidRPr="00E70F2C" w:rsidRDefault="00E70F2C" w:rsidP="00E70F2C">
      <w:pPr>
        <w:ind w:left="39"/>
        <w:jc w:val="both"/>
        <w:rPr>
          <w:lang w:val="uk-UA"/>
        </w:rPr>
      </w:pPr>
      <w:r w:rsidRPr="00E70F2C">
        <w:rPr>
          <w:b/>
          <w:lang w:val="uk-UA"/>
        </w:rPr>
        <w:t xml:space="preserve">        </w:t>
      </w:r>
      <w:bookmarkStart w:id="1" w:name="_Hlk203662875"/>
      <w:r w:rsidRPr="00E70F2C">
        <w:rPr>
          <w:lang w:val="uk-UA"/>
        </w:rPr>
        <w:t xml:space="preserve">На кожного працівника, вказаного в довідці </w:t>
      </w:r>
      <w:r>
        <w:rPr>
          <w:lang w:val="uk-UA"/>
        </w:rPr>
        <w:t xml:space="preserve">згідно цього пункту </w:t>
      </w:r>
      <w:r w:rsidRPr="00E70F2C">
        <w:rPr>
          <w:lang w:val="uk-UA"/>
        </w:rPr>
        <w:t>(окрім інженера-кошторисника та/або інженера-проектувальника), в складі тендерної пропозиції учасник надає оригінал або копію діючого посвідчення та оригінал або копію протоколу (-</w:t>
      </w:r>
      <w:proofErr w:type="spellStart"/>
      <w:r w:rsidRPr="00E70F2C">
        <w:rPr>
          <w:lang w:val="uk-UA"/>
        </w:rPr>
        <w:t>ів</w:t>
      </w:r>
      <w:proofErr w:type="spellEnd"/>
      <w:r w:rsidRPr="00E70F2C">
        <w:rPr>
          <w:lang w:val="uk-UA"/>
        </w:rPr>
        <w:t>) чи витягу (-</w:t>
      </w:r>
      <w:proofErr w:type="spellStart"/>
      <w:r w:rsidRPr="00E70F2C">
        <w:rPr>
          <w:lang w:val="uk-UA"/>
        </w:rPr>
        <w:t>ів</w:t>
      </w:r>
      <w:proofErr w:type="spellEnd"/>
      <w:r w:rsidRPr="00E70F2C">
        <w:rPr>
          <w:lang w:val="uk-UA"/>
        </w:rPr>
        <w:t>) або виписки (-</w:t>
      </w:r>
      <w:proofErr w:type="spellStart"/>
      <w:r w:rsidRPr="00E70F2C">
        <w:rPr>
          <w:lang w:val="uk-UA"/>
        </w:rPr>
        <w:t>ок</w:t>
      </w:r>
      <w:proofErr w:type="spellEnd"/>
      <w:r w:rsidRPr="00E70F2C">
        <w:rPr>
          <w:lang w:val="uk-UA"/>
        </w:rPr>
        <w:t>) з протоколу про проходження навчання та/або із  перевірки знань з питань охорони праці або технології робіт з НПАОП 0.00-1.15-07; НПАОП 0.00-1.71-13; НПАОП 0.00-1.80-18; Протокол(-и) чи витяг(-и) або виписка (-и) з протоколу про проходження навчання та/або із  перевірки знань з питань охорони праці або технології робіт повинен містити номер та назву вказаних НПАОП.</w:t>
      </w:r>
      <w:bookmarkEnd w:id="1"/>
    </w:p>
    <w:p w14:paraId="163BAFBD" w14:textId="153B266A" w:rsidR="008B5D71" w:rsidRDefault="00E70F2C" w:rsidP="00E70F2C">
      <w:pPr>
        <w:jc w:val="both"/>
        <w:rPr>
          <w:lang w:val="uk-UA"/>
        </w:rPr>
      </w:pPr>
      <w:r w:rsidRPr="00C65091">
        <w:rPr>
          <w:lang w:val="uk-UA"/>
        </w:rPr>
        <w:t xml:space="preserve">        Довідка повинна містити інформацію про не менше двох працівників учасника, що пройшли навчання та/або  перевірку знань з питань охорони праці або технології робіт з</w:t>
      </w:r>
      <w:r w:rsidRPr="00723E07">
        <w:rPr>
          <w:lang w:val="uk-UA"/>
        </w:rPr>
        <w:t xml:space="preserve"> </w:t>
      </w:r>
      <w:r w:rsidRPr="00E000AE">
        <w:rPr>
          <w:lang w:val="uk-UA"/>
        </w:rPr>
        <w:t>НПАОП 0.00-1.75-15;</w:t>
      </w:r>
      <w:r w:rsidRPr="00C65091">
        <w:rPr>
          <w:lang w:val="uk-UA"/>
        </w:rPr>
        <w:t xml:space="preserve"> </w:t>
      </w:r>
      <w:r w:rsidRPr="0010412A">
        <w:rPr>
          <w:lang w:val="uk-UA"/>
        </w:rPr>
        <w:t xml:space="preserve">НПАОП 45.2-7.02-12; </w:t>
      </w:r>
      <w:r w:rsidRPr="00C65091">
        <w:rPr>
          <w:lang w:val="uk-UA"/>
        </w:rPr>
        <w:t>На підтвердження надається оригінал діючого посвідчення та оригінал протоколу (-</w:t>
      </w:r>
      <w:proofErr w:type="spellStart"/>
      <w:r w:rsidRPr="00C65091">
        <w:rPr>
          <w:lang w:val="uk-UA"/>
        </w:rPr>
        <w:t>ів</w:t>
      </w:r>
      <w:proofErr w:type="spellEnd"/>
      <w:r w:rsidRPr="00C65091">
        <w:rPr>
          <w:lang w:val="uk-UA"/>
        </w:rPr>
        <w:t>) чи витягу (-</w:t>
      </w:r>
      <w:proofErr w:type="spellStart"/>
      <w:r w:rsidRPr="00C65091">
        <w:rPr>
          <w:lang w:val="uk-UA"/>
        </w:rPr>
        <w:t>ів</w:t>
      </w:r>
      <w:proofErr w:type="spellEnd"/>
      <w:r w:rsidRPr="00C65091">
        <w:rPr>
          <w:lang w:val="uk-UA"/>
        </w:rPr>
        <w:t>)</w:t>
      </w:r>
      <w:r>
        <w:rPr>
          <w:lang w:val="uk-UA"/>
        </w:rPr>
        <w:t xml:space="preserve"> або виписки</w:t>
      </w:r>
      <w:r w:rsidRPr="00C65091">
        <w:rPr>
          <w:lang w:val="uk-UA"/>
        </w:rPr>
        <w:t xml:space="preserve"> з протоколу</w:t>
      </w:r>
      <w:r>
        <w:rPr>
          <w:lang w:val="uk-UA"/>
        </w:rPr>
        <w:t>.</w:t>
      </w:r>
      <w:r w:rsidRPr="00C65091">
        <w:rPr>
          <w:lang w:val="uk-UA"/>
        </w:rPr>
        <w:t xml:space="preserve"> Також </w:t>
      </w:r>
      <w:r>
        <w:rPr>
          <w:lang w:val="uk-UA"/>
        </w:rPr>
        <w:t xml:space="preserve">має бути зазначена інформація про працівника </w:t>
      </w:r>
      <w:r w:rsidRPr="00C65091">
        <w:rPr>
          <w:lang w:val="uk-UA"/>
        </w:rPr>
        <w:t xml:space="preserve">що </w:t>
      </w:r>
      <w:r>
        <w:rPr>
          <w:lang w:val="uk-UA"/>
        </w:rPr>
        <w:t>має</w:t>
      </w:r>
      <w:r w:rsidRPr="00C65091">
        <w:rPr>
          <w:lang w:val="uk-UA"/>
        </w:rPr>
        <w:t xml:space="preserve"> допуск до роботи в електроустановках напругою до 1000 В та групу з електробезпеки не нижче </w:t>
      </w:r>
      <w:r w:rsidRPr="00C65091">
        <w:rPr>
          <w:lang w:val="en-US"/>
        </w:rPr>
        <w:t>IV</w:t>
      </w:r>
      <w:r>
        <w:rPr>
          <w:lang w:val="uk-UA"/>
        </w:rPr>
        <w:t xml:space="preserve"> (на підтвердження надається чинне посвідчення).</w:t>
      </w:r>
      <w:r w:rsidR="008B5D71" w:rsidRPr="008B5D71">
        <w:rPr>
          <w:lang w:val="uk-UA"/>
        </w:rPr>
        <w:t>»</w:t>
      </w:r>
    </w:p>
    <w:p w14:paraId="193D6BB4" w14:textId="64599EE5" w:rsidR="00E70F2C" w:rsidRDefault="00E70F2C" w:rsidP="00E70F2C">
      <w:pPr>
        <w:jc w:val="both"/>
        <w:rPr>
          <w:lang w:val="uk-UA"/>
        </w:rPr>
      </w:pPr>
    </w:p>
    <w:p w14:paraId="0BD5BBAD" w14:textId="1A4EC5C9" w:rsidR="00E70F2C" w:rsidRPr="00E70F2C" w:rsidRDefault="00E70F2C" w:rsidP="00E70F2C">
      <w:pPr>
        <w:jc w:val="both"/>
        <w:rPr>
          <w:lang w:val="uk-UA"/>
        </w:rPr>
      </w:pPr>
      <w:r>
        <w:rPr>
          <w:lang w:val="uk-UA"/>
        </w:rPr>
        <w:t xml:space="preserve">          3. </w:t>
      </w:r>
      <w:bookmarkStart w:id="2" w:name="_Hlk210731148"/>
      <w:proofErr w:type="spellStart"/>
      <w:r w:rsidRPr="00E70F2C">
        <w:rPr>
          <w:lang w:val="uk-UA"/>
        </w:rPr>
        <w:t>Внесено</w:t>
      </w:r>
      <w:proofErr w:type="spellEnd"/>
      <w:r w:rsidRPr="00E70F2C">
        <w:rPr>
          <w:lang w:val="uk-UA"/>
        </w:rPr>
        <w:t xml:space="preserve"> зміни та викладено</w:t>
      </w:r>
      <w:r>
        <w:rPr>
          <w:lang w:val="uk-UA"/>
        </w:rPr>
        <w:t xml:space="preserve"> підпункт 2.3.</w:t>
      </w:r>
      <w:r w:rsidRPr="00E70F2C">
        <w:rPr>
          <w:lang w:val="uk-UA"/>
        </w:rPr>
        <w:t xml:space="preserve"> пункт</w:t>
      </w:r>
      <w:r>
        <w:rPr>
          <w:lang w:val="uk-UA"/>
        </w:rPr>
        <w:t>у</w:t>
      </w:r>
      <w:r w:rsidRPr="00E70F2C">
        <w:rPr>
          <w:lang w:val="uk-UA"/>
        </w:rPr>
        <w:t xml:space="preserve"> 2.</w:t>
      </w:r>
      <w:r>
        <w:rPr>
          <w:lang w:val="uk-UA"/>
        </w:rPr>
        <w:t>2</w:t>
      </w:r>
      <w:r w:rsidRPr="00E70F2C">
        <w:rPr>
          <w:lang w:val="uk-UA"/>
        </w:rPr>
        <w:t xml:space="preserve"> розділу 2 Частини 1.2 Додатку 1 до тендерної документації в наступній редакції:</w:t>
      </w:r>
      <w:bookmarkEnd w:id="2"/>
    </w:p>
    <w:p w14:paraId="5D31B478" w14:textId="249EDC3F" w:rsidR="00E70F2C" w:rsidRPr="00E70F2C" w:rsidRDefault="00E70F2C" w:rsidP="00E70F2C">
      <w:pPr>
        <w:jc w:val="both"/>
        <w:rPr>
          <w:u w:val="single"/>
          <w:lang w:val="uk-UA"/>
        </w:rPr>
      </w:pPr>
      <w:r>
        <w:rPr>
          <w:lang w:val="uk-UA"/>
        </w:rPr>
        <w:t xml:space="preserve">        </w:t>
      </w:r>
      <w:r w:rsidRPr="00E70F2C">
        <w:rPr>
          <w:u w:val="single"/>
          <w:lang w:val="uk-UA"/>
        </w:rPr>
        <w:t>Нова редакція:</w:t>
      </w:r>
    </w:p>
    <w:p w14:paraId="6338E2B0" w14:textId="660A5735" w:rsidR="00E70F2C" w:rsidRPr="00C65091" w:rsidRDefault="00E70F2C" w:rsidP="00AD3BAB">
      <w:pPr>
        <w:jc w:val="both"/>
        <w:rPr>
          <w:lang w:val="uk-UA"/>
        </w:rPr>
      </w:pPr>
      <w:r>
        <w:rPr>
          <w:lang w:val="uk-UA"/>
        </w:rPr>
        <w:lastRenderedPageBreak/>
        <w:t>«</w:t>
      </w:r>
      <w:r w:rsidRPr="00C65091">
        <w:rPr>
          <w:lang w:val="uk-UA"/>
        </w:rPr>
        <w:t xml:space="preserve">2.3.  </w:t>
      </w:r>
      <w:r w:rsidR="00B00235" w:rsidRPr="00B00235">
        <w:rPr>
          <w:lang w:val="uk-UA"/>
        </w:rPr>
        <w:t>На працівників які будуть задіяні на об’єкті безпосередньо</w:t>
      </w:r>
      <w:r>
        <w:rPr>
          <w:lang w:val="uk-UA"/>
        </w:rPr>
        <w:t>, а саме:</w:t>
      </w:r>
      <w:r>
        <w:t xml:space="preserve"> </w:t>
      </w:r>
      <w:r w:rsidRPr="00C778AF">
        <w:rPr>
          <w:lang w:val="uk-UA"/>
        </w:rPr>
        <w:t>головного інженера</w:t>
      </w:r>
      <w:r>
        <w:rPr>
          <w:lang w:val="uk-UA"/>
        </w:rPr>
        <w:t xml:space="preserve">, </w:t>
      </w:r>
      <w:r w:rsidRPr="0014442C">
        <w:rPr>
          <w:lang w:val="uk-UA"/>
        </w:rPr>
        <w:t>інженера з охорони праці</w:t>
      </w:r>
      <w:r>
        <w:rPr>
          <w:lang w:val="uk-UA"/>
        </w:rPr>
        <w:t xml:space="preserve">, </w:t>
      </w:r>
      <w:r w:rsidRPr="00F74CC0">
        <w:rPr>
          <w:lang w:val="uk-UA"/>
        </w:rPr>
        <w:tab/>
        <w:t>виконавця робіт</w:t>
      </w:r>
      <w:r>
        <w:rPr>
          <w:lang w:val="uk-UA"/>
        </w:rPr>
        <w:t xml:space="preserve"> та всіх </w:t>
      </w:r>
      <w:r w:rsidRPr="00F74CC0">
        <w:rPr>
          <w:lang w:val="uk-UA"/>
        </w:rPr>
        <w:t xml:space="preserve">працівників робочих професій які </w:t>
      </w:r>
      <w:r>
        <w:rPr>
          <w:lang w:val="uk-UA"/>
        </w:rPr>
        <w:t xml:space="preserve">зазначені в довідці згідно п.2.1. надаються  </w:t>
      </w:r>
      <w:r w:rsidRPr="00C65091">
        <w:rPr>
          <w:lang w:val="uk-UA"/>
        </w:rPr>
        <w:t>Чинні медичні книжки за формою № 1-ОМК «Особиста медична книжка», затвердженою  наказом Міністерства охорони здоров’я України від 21.02.2013 № 150, з відмітками про проходження ними профілактичного медичного огляду</w:t>
      </w:r>
      <w:r w:rsidR="00AD3BAB">
        <w:rPr>
          <w:lang w:val="uk-UA"/>
        </w:rPr>
        <w:t xml:space="preserve"> та/або висновок медичної комісії відповідно до Наказу Міністерства охорони здоров’я України від </w:t>
      </w:r>
      <w:r w:rsidR="00AD3BAB" w:rsidRPr="00AD3BAB">
        <w:rPr>
          <w:lang w:val="uk-UA"/>
        </w:rPr>
        <w:t xml:space="preserve">21.05.2007 </w:t>
      </w:r>
      <w:r w:rsidR="00AD3BAB">
        <w:rPr>
          <w:lang w:val="uk-UA"/>
        </w:rPr>
        <w:t>№</w:t>
      </w:r>
      <w:r w:rsidR="00AD3BAB" w:rsidRPr="00AD3BAB">
        <w:rPr>
          <w:lang w:val="uk-UA"/>
        </w:rPr>
        <w:t xml:space="preserve">246 </w:t>
      </w:r>
      <w:r w:rsidR="00AD3BAB">
        <w:rPr>
          <w:lang w:val="uk-UA"/>
        </w:rPr>
        <w:t>«</w:t>
      </w:r>
      <w:r w:rsidR="00AD3BAB" w:rsidRPr="00AD3BAB">
        <w:rPr>
          <w:lang w:val="uk-UA"/>
        </w:rPr>
        <w:t>Про затвердження Порядку проведення медичних оглядів працівників певних категорій</w:t>
      </w:r>
      <w:r w:rsidR="00634DAF">
        <w:rPr>
          <w:lang w:val="uk-UA"/>
        </w:rPr>
        <w:t>»</w:t>
      </w:r>
      <w:r w:rsidRPr="00C65091">
        <w:rPr>
          <w:lang w:val="uk-UA"/>
        </w:rPr>
        <w:t>.</w:t>
      </w:r>
    </w:p>
    <w:p w14:paraId="7D742424" w14:textId="3C7F4A51" w:rsidR="00E70F2C" w:rsidRDefault="00E70F2C" w:rsidP="00E70F2C">
      <w:pPr>
        <w:jc w:val="both"/>
        <w:rPr>
          <w:lang w:val="uk-UA"/>
        </w:rPr>
      </w:pPr>
      <w:r>
        <w:rPr>
          <w:lang w:val="uk-UA"/>
        </w:rPr>
        <w:t xml:space="preserve">           </w:t>
      </w:r>
      <w:r w:rsidRPr="00C65091">
        <w:rPr>
          <w:lang w:val="uk-UA"/>
        </w:rPr>
        <w:t>Якщо тендерна пропозиція подається об’єднанням учасників та працівник(и), зазначений(і) у тендерній пропозиції такого учасника процедури закупівлі, є штатними або залученими працівниками такого учасника об’єднання учасників, у складі тендерної пропозиції додатково надається лист-підтвердження від учасника об’єднання учасників, адресований Замовнику, про надання згоди щодо використання учасником цієї закупівлі (об’єднанням учасників) його штатних або залучених працівників, під час виконання робіт за предметом закупівлі у разі перемоги у даній процедурі закупівлі.</w:t>
      </w:r>
      <w:r>
        <w:rPr>
          <w:lang w:val="uk-UA"/>
        </w:rPr>
        <w:t>»</w:t>
      </w:r>
    </w:p>
    <w:p w14:paraId="7A52E3D5" w14:textId="58FB5D7C" w:rsidR="00E70F2C" w:rsidRDefault="00E70F2C" w:rsidP="00E70F2C">
      <w:pPr>
        <w:jc w:val="both"/>
        <w:rPr>
          <w:lang w:val="uk-UA"/>
        </w:rPr>
      </w:pPr>
    </w:p>
    <w:p w14:paraId="3E3E48AC" w14:textId="6D1E7E3B" w:rsidR="00E70F2C" w:rsidRDefault="00E70F2C" w:rsidP="00E70F2C">
      <w:pPr>
        <w:jc w:val="both"/>
        <w:rPr>
          <w:lang w:val="uk-UA"/>
        </w:rPr>
      </w:pPr>
      <w:r>
        <w:rPr>
          <w:lang w:val="uk-UA"/>
        </w:rPr>
        <w:t xml:space="preserve">           4. </w:t>
      </w:r>
      <w:proofErr w:type="spellStart"/>
      <w:r w:rsidRPr="00E70F2C">
        <w:rPr>
          <w:lang w:val="uk-UA"/>
        </w:rPr>
        <w:t>Внесено</w:t>
      </w:r>
      <w:proofErr w:type="spellEnd"/>
      <w:r w:rsidRPr="00E70F2C">
        <w:rPr>
          <w:lang w:val="uk-UA"/>
        </w:rPr>
        <w:t xml:space="preserve"> зміни та викладено пункт </w:t>
      </w:r>
      <w:r>
        <w:rPr>
          <w:lang w:val="uk-UA"/>
        </w:rPr>
        <w:t>6</w:t>
      </w:r>
      <w:r w:rsidRPr="00E70F2C">
        <w:rPr>
          <w:lang w:val="uk-UA"/>
        </w:rPr>
        <w:t xml:space="preserve"> Частини 1.</w:t>
      </w:r>
      <w:r>
        <w:rPr>
          <w:lang w:val="uk-UA"/>
        </w:rPr>
        <w:t>3</w:t>
      </w:r>
      <w:r w:rsidRPr="00E70F2C">
        <w:rPr>
          <w:lang w:val="uk-UA"/>
        </w:rPr>
        <w:t xml:space="preserve"> Додатку 1 до тендерної документації в наступній редакції:</w:t>
      </w:r>
    </w:p>
    <w:p w14:paraId="64757596" w14:textId="478B836B" w:rsidR="00E70F2C" w:rsidRPr="00E70F2C" w:rsidRDefault="00E70F2C" w:rsidP="00E70F2C">
      <w:pPr>
        <w:jc w:val="both"/>
        <w:rPr>
          <w:u w:val="single"/>
          <w:lang w:val="uk-UA"/>
        </w:rPr>
      </w:pPr>
      <w:r>
        <w:rPr>
          <w:lang w:val="uk-UA"/>
        </w:rPr>
        <w:t xml:space="preserve">               </w:t>
      </w:r>
      <w:r w:rsidRPr="00E70F2C">
        <w:rPr>
          <w:u w:val="single"/>
          <w:lang w:val="uk-UA"/>
        </w:rPr>
        <w:t>Нова редакція:</w:t>
      </w:r>
    </w:p>
    <w:p w14:paraId="4E3D6FF8" w14:textId="6AEC465A" w:rsidR="00E70F2C" w:rsidRPr="008B5D71" w:rsidRDefault="00E70F2C" w:rsidP="00E70F2C">
      <w:pPr>
        <w:jc w:val="both"/>
        <w:rPr>
          <w:lang w:val="uk-UA"/>
        </w:rPr>
      </w:pPr>
      <w:r>
        <w:rPr>
          <w:lang w:val="uk-UA"/>
        </w:rPr>
        <w:t>«</w:t>
      </w:r>
      <w:r w:rsidRPr="00E70F2C">
        <w:rPr>
          <w:lang w:val="uk-UA"/>
        </w:rPr>
        <w:t>6).  Замовник самостійно перевіряє учасника процедури закупівлі на інтернет-порталі «</w:t>
      </w:r>
      <w:proofErr w:type="spellStart"/>
      <w:r w:rsidRPr="00E70F2C">
        <w:rPr>
          <w:lang w:val="uk-UA"/>
        </w:rPr>
        <w:t>Київаудит</w:t>
      </w:r>
      <w:proofErr w:type="spellEnd"/>
      <w:r w:rsidRPr="00E70F2C">
        <w:rPr>
          <w:lang w:val="uk-UA"/>
        </w:rPr>
        <w:t>»  у відповідному списку в розділі «Досвід співпраці з контрагентами», відповідно до листа Виконавчого органу Київської міської ради (Київської міської державної адміністрації) від 03.02.2017 №002-40 і у разі наявності учасника у зазначеному списку контрагентів з негативною ознакою замовник має право відхилити тендерну пропозицію такого учасника як таку, що не відповідає встановленим абзацом 1 частини 3 статті 22 Закону вимогам до учасника відповідно до законодавства.</w:t>
      </w:r>
      <w:r>
        <w:rPr>
          <w:lang w:val="uk-UA"/>
        </w:rPr>
        <w:t>»</w:t>
      </w:r>
    </w:p>
    <w:sectPr w:rsidR="00E70F2C" w:rsidRPr="008B5D71" w:rsidSect="00606FAA">
      <w:pgSz w:w="11906" w:h="16838"/>
      <w:pgMar w:top="850" w:right="56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A2BDD"/>
    <w:multiLevelType w:val="hybridMultilevel"/>
    <w:tmpl w:val="9B7ED5EA"/>
    <w:lvl w:ilvl="0" w:tplc="FB883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247523B"/>
    <w:multiLevelType w:val="hybridMultilevel"/>
    <w:tmpl w:val="EC089D50"/>
    <w:lvl w:ilvl="0" w:tplc="78747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62"/>
    <w:rsid w:val="00237BC8"/>
    <w:rsid w:val="003E0778"/>
    <w:rsid w:val="004A44F9"/>
    <w:rsid w:val="00606FAA"/>
    <w:rsid w:val="00634DAF"/>
    <w:rsid w:val="00653F62"/>
    <w:rsid w:val="0066420A"/>
    <w:rsid w:val="007E0A97"/>
    <w:rsid w:val="00860BA9"/>
    <w:rsid w:val="008B5D71"/>
    <w:rsid w:val="00A75822"/>
    <w:rsid w:val="00AD3BAB"/>
    <w:rsid w:val="00B00235"/>
    <w:rsid w:val="00B85D76"/>
    <w:rsid w:val="00D747F4"/>
    <w:rsid w:val="00E70F2C"/>
    <w:rsid w:val="00F160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8AEC"/>
  <w15:chartTrackingRefBased/>
  <w15:docId w15:val="{4604464B-57D1-4585-923A-CF927D91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F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794</Words>
  <Characters>4531</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2025-10-08T10:07:00Z</cp:lastPrinted>
  <dcterms:created xsi:type="dcterms:W3CDTF">2025-08-24T13:46:00Z</dcterms:created>
  <dcterms:modified xsi:type="dcterms:W3CDTF">2025-10-08T10:07:00Z</dcterms:modified>
</cp:coreProperties>
</file>